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579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971"/>
        <w:gridCol w:w="2356"/>
      </w:tblGrid>
      <w:tr w:rsidR="00837CEC" w14:paraId="36F322F1" w14:textId="77777777" w:rsidTr="00A31E55">
        <w:trPr>
          <w:trHeight w:val="13"/>
        </w:trPr>
        <w:tc>
          <w:tcPr>
            <w:tcW w:w="4971" w:type="dxa"/>
            <w:vMerge w:val="restart"/>
          </w:tcPr>
          <w:p w14:paraId="2AC3D554" w14:textId="77777777" w:rsidR="00362680" w:rsidRPr="00362680" w:rsidRDefault="00362680" w:rsidP="00362680">
            <w:pPr>
              <w:rPr>
                <w:rFonts w:ascii="Times New Roman" w:hAnsi="Times New Roman"/>
                <w:b/>
                <w:color w:val="255AA8"/>
                <w:sz w:val="33"/>
                <w:szCs w:val="33"/>
              </w:rPr>
            </w:pPr>
            <w:bookmarkStart w:id="0" w:name="_GoBack"/>
            <w:bookmarkEnd w:id="0"/>
            <w:r w:rsidRPr="00362680">
              <w:rPr>
                <w:rFonts w:ascii="Times New Roman" w:hAnsi="Times New Roman"/>
                <w:b/>
                <w:color w:val="255AA8"/>
                <w:sz w:val="33"/>
                <w:szCs w:val="33"/>
              </w:rPr>
              <w:t>Preschool Services Department</w:t>
            </w:r>
          </w:p>
          <w:p w14:paraId="35DBC105" w14:textId="77777777" w:rsidR="00362680" w:rsidRPr="00362680" w:rsidRDefault="00362680" w:rsidP="00362680">
            <w:pPr>
              <w:rPr>
                <w:rFonts w:ascii="Times New Roman" w:hAnsi="Times New Roman"/>
                <w:b/>
                <w:color w:val="255AA8"/>
                <w:sz w:val="28"/>
                <w:szCs w:val="28"/>
              </w:rPr>
            </w:pPr>
            <w:r w:rsidRPr="00362680">
              <w:rPr>
                <w:rFonts w:ascii="Times New Roman" w:hAnsi="Times New Roman"/>
                <w:b/>
                <w:color w:val="255AA8"/>
                <w:sz w:val="28"/>
                <w:szCs w:val="28"/>
              </w:rPr>
              <w:t>Administration</w:t>
            </w:r>
          </w:p>
          <w:p w14:paraId="00C32E6D" w14:textId="77777777" w:rsidR="00837CEC" w:rsidRPr="00F80AE3" w:rsidRDefault="00837CEC" w:rsidP="00362680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56" w:type="dxa"/>
          </w:tcPr>
          <w:p w14:paraId="220C1E2D" w14:textId="77777777" w:rsidR="00362680" w:rsidRPr="00F80AE3" w:rsidRDefault="00362680" w:rsidP="00362680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E79"/>
                <w:sz w:val="18"/>
                <w:szCs w:val="18"/>
              </w:rPr>
              <w:t>Diana Alexander</w:t>
            </w:r>
          </w:p>
          <w:p w14:paraId="4791944D" w14:textId="45EE70B3" w:rsidR="00837CEC" w:rsidRDefault="00362680" w:rsidP="00362680">
            <w:pPr>
              <w:spacing w:after="240"/>
              <w:jc w:val="right"/>
            </w:pPr>
            <w:r>
              <w:rPr>
                <w:rFonts w:ascii="Arial" w:hAnsi="Arial" w:cs="Arial"/>
                <w:color w:val="003E79"/>
                <w:sz w:val="18"/>
                <w:szCs w:val="18"/>
              </w:rPr>
              <w:t>Director</w:t>
            </w:r>
          </w:p>
        </w:tc>
      </w:tr>
      <w:tr w:rsidR="00837CEC" w14:paraId="0505D088" w14:textId="77777777" w:rsidTr="00A31E55">
        <w:trPr>
          <w:trHeight w:val="90"/>
        </w:trPr>
        <w:tc>
          <w:tcPr>
            <w:tcW w:w="4971" w:type="dxa"/>
            <w:vMerge/>
          </w:tcPr>
          <w:p w14:paraId="289050A4" w14:textId="77777777" w:rsidR="00837CEC" w:rsidRPr="00F80AE3" w:rsidRDefault="00837CEC" w:rsidP="00362680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56" w:type="dxa"/>
          </w:tcPr>
          <w:p w14:paraId="1A17257C" w14:textId="7ED5B7D6" w:rsidR="00837CEC" w:rsidRDefault="00837CEC" w:rsidP="00362680">
            <w:pPr>
              <w:spacing w:after="240"/>
              <w:jc w:val="right"/>
            </w:pPr>
          </w:p>
        </w:tc>
      </w:tr>
      <w:tr w:rsidR="00837CEC" w14:paraId="7E47F560" w14:textId="77777777" w:rsidTr="00A31E55">
        <w:trPr>
          <w:trHeight w:val="40"/>
        </w:trPr>
        <w:tc>
          <w:tcPr>
            <w:tcW w:w="4971" w:type="dxa"/>
            <w:vMerge/>
          </w:tcPr>
          <w:p w14:paraId="4B1D93A6" w14:textId="77777777" w:rsidR="00837CEC" w:rsidRPr="00F80AE3" w:rsidRDefault="00837CEC" w:rsidP="00362680">
            <w:pPr>
              <w:jc w:val="right"/>
              <w:rPr>
                <w:rFonts w:ascii="Arial" w:hAnsi="Arial" w:cs="Arial"/>
                <w:b/>
                <w:color w:val="003E79"/>
                <w:sz w:val="18"/>
                <w:szCs w:val="18"/>
              </w:rPr>
            </w:pPr>
          </w:p>
        </w:tc>
        <w:tc>
          <w:tcPr>
            <w:tcW w:w="2356" w:type="dxa"/>
          </w:tcPr>
          <w:p w14:paraId="0E30B978" w14:textId="2E3ABD67" w:rsidR="00837CEC" w:rsidRDefault="00837CEC" w:rsidP="00362680">
            <w:pPr>
              <w:spacing w:after="240"/>
              <w:jc w:val="right"/>
            </w:pPr>
          </w:p>
        </w:tc>
      </w:tr>
    </w:tbl>
    <w:p w14:paraId="19A5804C" w14:textId="0F8F8307" w:rsidR="0053392B" w:rsidRDefault="00362680" w:rsidP="0053392B">
      <w:pPr>
        <w:ind w:left="-144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5274" wp14:editId="6871A82F">
                <wp:simplePos x="0" y="0"/>
                <wp:positionH relativeFrom="column">
                  <wp:posOffset>166370</wp:posOffset>
                </wp:positionH>
                <wp:positionV relativeFrom="paragraph">
                  <wp:posOffset>-506730</wp:posOffset>
                </wp:positionV>
                <wp:extent cx="6497955" cy="209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A9CA" w14:textId="77777777" w:rsidR="00362680" w:rsidRDefault="00362680" w:rsidP="0036268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662 S. Tippecanoe Avenue, San Bernardino, CA  92415-0630   </w:t>
                            </w:r>
                            <w:r>
                              <w:rPr>
                                <w:rFonts w:ascii="Arial" w:hAnsi="Arial" w:cs="Arial"/>
                                <w:color w:val="255AA8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  Phone: 909.383.2078   Fax: 909.383.2080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1pt;margin-top:-39.9pt;width:511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FR/wEAAOIDAAAOAAAAZHJzL2Uyb0RvYy54bWysU1Fv0zAQfkfiP1h+p0krOtao6TQ2hpDG&#10;QNr4AVfHaSxsn7HdJuXXc3aaUsEbIg/WxXf33X13n9c3g9HsIH1QaGs+n5WcSSuwUXZX828vD2+u&#10;OQsRbAMaraz5UQZ+s3n9at27Si6wQ91IzwjEhqp3Ne9idFVRBNFJA2GGTlpytugNRPr1u6Lx0BO6&#10;0cWiLK+KHn3jPAoZAt3ej06+yfhtK0X80rZBRqZrTr3FfPp8btNZbNZQ7Ty4TolTG/APXRhQloqe&#10;oe4hAtt79ReUUcJjwDbOBJoC21YJmTkQm3n5B5vnDpzMXGg4wZ3HFP4frHg6fPVMNbQ7ziwYWtGL&#10;HCJ7jwObp+n0LlQU9OwoLA50nSIT0+AeUXwPzOJdB3Ynb73HvpPQUHc5s7hIHXFCAtn2n7GhMrCP&#10;mIGG1psESMNghE5bOp43k1oRdHn1dvVutVxyJsi3KMnMqyugmrKdD/GjRMOSUXNPm8/ocHgMkXhQ&#10;6BSSill8UFrn7WvL+pqvlotlTrjwGBVJnFqZml+X6Rvlkkh+sE1OjqD0aFMBbalOYp2IjpTjsB1O&#10;U9xicyT+HkcR0qMho0P/k7OeBFjz8GMPXnKmP1maYVLrZPjJ2E4GWEGpNY+cjeZdzKoeud3SbFuV&#10;aad2xsqn3khIeRon0SelXv7nqN9Pc/MLAAD//wMAUEsDBBQABgAIAAAAIQAmfrKq4AAAAAsBAAAP&#10;AAAAZHJzL2Rvd25yZXYueG1sTI/BTsMwDIbvSLxDZCRuW0I1ylqaThOCExKiKweOaeO10RqnNNlW&#10;3p7sxI62P/3+/mIz24GdcPLGkYSHpQCG1DptqJPwVb8t1sB8UKTV4Agl/KKHTXl7U6hcuzNVeNqF&#10;jsUQ8rmS0Icw5pz7tker/NKNSPG2d5NVIY5Tx/WkzjHcDjwRIuVWGYofejXiS4/tYXe0ErbfVL2a&#10;n4/ms9pXpq4zQe/pQcr7u3n7DCzgHP5huOhHdSijU+OOpD0bJCRpEkkJi6csVrgAYpU9AmviapWu&#10;gZcFv+5Q/gEAAP//AwBQSwECLQAUAAYACAAAACEAtoM4kv4AAADhAQAAEwAAAAAAAAAAAAAAAAAA&#10;AAAAW0NvbnRlbnRfVHlwZXNdLnhtbFBLAQItABQABgAIAAAAIQA4/SH/1gAAAJQBAAALAAAAAAAA&#10;AAAAAAAAAC8BAABfcmVscy8ucmVsc1BLAQItABQABgAIAAAAIQD3m5FR/wEAAOIDAAAOAAAAAAAA&#10;AAAAAAAAAC4CAABkcnMvZTJvRG9jLnhtbFBLAQItABQABgAIAAAAIQAmfrKq4AAAAAsBAAAPAAAA&#10;AAAAAAAAAAAAAFkEAABkcnMvZG93bnJldi54bWxQSwUGAAAAAAQABADzAAAAZgUAAAAA&#10;" filled="f" stroked="f">
                <v:textbox inset="0,0,0,0">
                  <w:txbxContent>
                    <w:p w14:paraId="5445A9CA" w14:textId="77777777" w:rsidR="00362680" w:rsidRDefault="00362680" w:rsidP="0036268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662 S. Tippecanoe Avenue, San Bernardino, CA  92415-0630   </w:t>
                      </w:r>
                      <w:r>
                        <w:rPr>
                          <w:rFonts w:ascii="Arial" w:hAnsi="Arial" w:cs="Arial"/>
                          <w:color w:val="255AA8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  Phone: 909.383.2078   Fax: 909.383.2080</w:t>
                      </w:r>
                    </w:p>
                  </w:txbxContent>
                </v:textbox>
              </v:shape>
            </w:pict>
          </mc:Fallback>
        </mc:AlternateContent>
      </w:r>
    </w:p>
    <w:p w14:paraId="4E21DFE3" w14:textId="0B406012" w:rsidR="00AF2F85" w:rsidRPr="0032568F" w:rsidRDefault="000269FD" w:rsidP="0032568F">
      <w:pPr>
        <w:spacing w:after="120"/>
        <w:ind w:left="9360"/>
        <w:rPr>
          <w:rFonts w:ascii="Arial" w:hAnsi="Arial" w:cs="Arial"/>
          <w:b/>
          <w:sz w:val="18"/>
          <w:szCs w:val="18"/>
        </w:rPr>
      </w:pPr>
      <w:r>
        <w:t xml:space="preserve">        </w:t>
      </w:r>
      <w:r w:rsidR="00AF2F85">
        <w:t xml:space="preserve"> </w:t>
      </w:r>
    </w:p>
    <w:p w14:paraId="14926ED7" w14:textId="658BF12C" w:rsidR="00111886" w:rsidRDefault="00111886" w:rsidP="00111886">
      <w:pPr>
        <w:tabs>
          <w:tab w:val="left" w:pos="8010"/>
          <w:tab w:val="left" w:pos="9360"/>
        </w:tabs>
        <w:spacing w:after="0" w:line="240" w:lineRule="auto"/>
        <w:rPr>
          <w:rFonts w:ascii="Arial" w:hAnsi="Arial" w:cs="Arial"/>
        </w:rPr>
      </w:pPr>
    </w:p>
    <w:p w14:paraId="2BDF48A7" w14:textId="77777777" w:rsidR="00907542" w:rsidRDefault="00907542" w:rsidP="00F80AE3">
      <w:pPr>
        <w:tabs>
          <w:tab w:val="left" w:pos="8010"/>
          <w:tab w:val="left" w:pos="9360"/>
        </w:tabs>
        <w:spacing w:after="0" w:line="240" w:lineRule="auto"/>
        <w:rPr>
          <w:rFonts w:ascii="Arial" w:hAnsi="Arial" w:cs="Arial"/>
        </w:rPr>
      </w:pPr>
    </w:p>
    <w:p w14:paraId="0B165EC1" w14:textId="4EDBE362" w:rsidR="00907542" w:rsidRDefault="00907542" w:rsidP="00A31E55">
      <w:pPr>
        <w:rPr>
          <w:rFonts w:ascii="Arial" w:hAnsi="Arial" w:cs="Arial"/>
        </w:rPr>
      </w:pPr>
    </w:p>
    <w:p w14:paraId="15E01D9E" w14:textId="2685DFB3" w:rsidR="00362680" w:rsidRDefault="00362680" w:rsidP="00392298">
      <w:pPr>
        <w:tabs>
          <w:tab w:val="left" w:pos="1010"/>
        </w:tabs>
        <w:spacing w:after="0"/>
        <w:rPr>
          <w:rFonts w:ascii="Arial" w:hAnsi="Arial" w:cs="Arial"/>
        </w:rPr>
      </w:pPr>
    </w:p>
    <w:p w14:paraId="56F096EA" w14:textId="77777777" w:rsidR="00392298" w:rsidRPr="00D4787B" w:rsidRDefault="00392298" w:rsidP="003922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  <w:u w:val="single"/>
        </w:rPr>
        <w:t>FOR IMMEDIATE RELEASE</w:t>
      </w:r>
    </w:p>
    <w:p w14:paraId="66DA828C" w14:textId="77777777" w:rsidR="00392298" w:rsidRPr="00D4787B" w:rsidRDefault="00392298" w:rsidP="003922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>(VOLUNTEERS NEEDED!)</w:t>
      </w:r>
    </w:p>
    <w:p w14:paraId="67CF1225" w14:textId="77777777" w:rsidR="00392298" w:rsidRPr="00D4787B" w:rsidRDefault="00392298" w:rsidP="000E7B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F4C1" w14:textId="1745CA5B" w:rsidR="00392298" w:rsidRDefault="00392298" w:rsidP="003922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San Bernardino County Preschool Services Department (PSD) is accepting letters of interest from individuals </w:t>
      </w:r>
      <w:r w:rsidR="00803346">
        <w:rPr>
          <w:rFonts w:ascii="Times New Roman" w:hAnsi="Times New Roman" w:cs="Times New Roman"/>
          <w:b/>
          <w:bCs/>
          <w:sz w:val="24"/>
          <w:szCs w:val="24"/>
        </w:rPr>
        <w:t>interested in serving</w:t>
      </w:r>
      <w:r w:rsidR="00803346"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>as Community Representatives on the Head Start Policy C</w:t>
      </w:r>
      <w:r>
        <w:rPr>
          <w:rFonts w:ascii="Times New Roman" w:hAnsi="Times New Roman" w:cs="Times New Roman"/>
          <w:b/>
          <w:bCs/>
          <w:sz w:val="24"/>
          <w:szCs w:val="24"/>
        </w:rPr>
        <w:t>ouncil for the program year 2017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E38B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olunteer service </w:t>
      </w:r>
      <w:r w:rsidR="00FB7607">
        <w:rPr>
          <w:rFonts w:ascii="Times New Roman" w:hAnsi="Times New Roman" w:cs="Times New Roman"/>
          <w:b/>
          <w:bCs/>
          <w:sz w:val="24"/>
          <w:szCs w:val="24"/>
        </w:rPr>
        <w:t xml:space="preserve">in this role 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>is limited</w:t>
      </w:r>
      <w:r w:rsidR="00AE38B3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607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AE38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FB7607">
        <w:rPr>
          <w:rFonts w:ascii="Times New Roman" w:hAnsi="Times New Roman" w:cs="Times New Roman"/>
          <w:b/>
          <w:bCs/>
          <w:sz w:val="24"/>
          <w:szCs w:val="24"/>
        </w:rPr>
        <w:t xml:space="preserve"> terms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7C754562" w14:textId="77777777" w:rsidR="00392298" w:rsidRDefault="00392298" w:rsidP="000E7B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3C66D" w14:textId="6B70C50C" w:rsidR="00392298" w:rsidRDefault="00392298" w:rsidP="003922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The Policy Council is a part of the formal structure of shared decision-making in the Federal Head Start/Early Head Start Child Development Program serving San Bernardino County.  Meetings are held during the day, once a month and conference call meetings may occur as needed. </w:t>
      </w:r>
      <w:r w:rsidR="00803346">
        <w:rPr>
          <w:rFonts w:ascii="Times New Roman" w:hAnsi="Times New Roman" w:cs="Times New Roman"/>
          <w:b/>
          <w:bCs/>
          <w:sz w:val="24"/>
          <w:szCs w:val="24"/>
        </w:rPr>
        <w:t xml:space="preserve">According to the Federal Head Start Act membership of the Policy Council 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must consist of parents of enrolled children, and community representatives drawn from former Head Start parents, </w:t>
      </w:r>
      <w:r w:rsidR="0080334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private community, civic and professional organizations, and others who are familiar with resources and services to low-income preschool age children and families.  </w:t>
      </w:r>
    </w:p>
    <w:p w14:paraId="581006CF" w14:textId="77777777" w:rsidR="00392298" w:rsidRDefault="00392298" w:rsidP="000E7B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20A6A" w14:textId="77777777" w:rsidR="00392298" w:rsidRDefault="00392298" w:rsidP="003922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sz w:val="24"/>
          <w:szCs w:val="24"/>
        </w:rPr>
        <w:t xml:space="preserve">Please submit letters of interest and experience including name, address, and day time telephone number no later than 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>August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 by 5:00 p.m. to:</w:t>
      </w:r>
    </w:p>
    <w:p w14:paraId="6FB66ED4" w14:textId="77777777" w:rsidR="00392298" w:rsidRPr="00D4787B" w:rsidRDefault="00392298" w:rsidP="000E7B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6B1A1" w14:textId="77777777" w:rsidR="00392298" w:rsidRPr="00D4787B" w:rsidRDefault="00392298" w:rsidP="00392298">
      <w:pPr>
        <w:spacing w:after="0" w:line="240" w:lineRule="auto"/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SAN BERNARDINO COUNTY PRESCHOOL SERVICES DEPARTMENT </w:t>
      </w:r>
    </w:p>
    <w:p w14:paraId="159935A6" w14:textId="77777777" w:rsidR="00392298" w:rsidRPr="00D4787B" w:rsidRDefault="00392298" w:rsidP="003922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662 SOUTH TIPPECANOE AVE. </w:t>
      </w:r>
    </w:p>
    <w:p w14:paraId="31ABD1B6" w14:textId="77777777" w:rsidR="00392298" w:rsidRPr="00D4787B" w:rsidRDefault="00392298" w:rsidP="003922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ab/>
        <w:t>SAN BERNARDINO, CA  92415-0630</w:t>
      </w:r>
    </w:p>
    <w:p w14:paraId="2798F3A2" w14:textId="77777777" w:rsidR="00392298" w:rsidRPr="00D4787B" w:rsidRDefault="00392298" w:rsidP="003922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ab/>
        <w:t>ATTN:  Tina Pham, Policy Council Coordinator</w:t>
      </w:r>
    </w:p>
    <w:p w14:paraId="31C75064" w14:textId="77777777" w:rsidR="00392298" w:rsidRPr="00D4787B" w:rsidRDefault="00392298" w:rsidP="003922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78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(909) 383-2078</w:t>
      </w:r>
    </w:p>
    <w:p w14:paraId="4663CB31" w14:textId="77777777" w:rsidR="00392298" w:rsidRPr="00D4787B" w:rsidRDefault="00392298" w:rsidP="000E7B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DC021" w14:textId="02A8548E" w:rsidR="00392298" w:rsidRPr="00A31E55" w:rsidRDefault="00392298" w:rsidP="00392298">
      <w:pPr>
        <w:spacing w:after="0" w:line="360" w:lineRule="auto"/>
        <w:rPr>
          <w:rFonts w:ascii="Arial" w:hAnsi="Arial" w:cs="Arial"/>
        </w:rPr>
      </w:pPr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Letters of interest and requests for further information may be emailed to </w:t>
      </w:r>
      <w:hyperlink r:id="rId11" w:history="1">
        <w:r w:rsidRPr="00D4787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Tina.Pham@psd.sbcounty.gov</w:t>
        </w:r>
      </w:hyperlink>
      <w:r w:rsidRPr="00D47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92298" w:rsidRPr="00A31E55" w:rsidSect="00F80AE3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8066" w14:textId="77777777" w:rsidR="0053392B" w:rsidRDefault="0053392B">
    <w:pPr>
      <w:pStyle w:val="Footer"/>
    </w:pPr>
  </w:p>
  <w:p w14:paraId="19A58067" w14:textId="77777777" w:rsidR="0053392B" w:rsidRDefault="00533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8069" w14:textId="6FF193DD" w:rsidR="0053392B" w:rsidRDefault="006027D0" w:rsidP="003B165C">
    <w:pPr>
      <w:pStyle w:val="Footer"/>
      <w:tabs>
        <w:tab w:val="clear" w:pos="4680"/>
        <w:tab w:val="clear" w:pos="9360"/>
        <w:tab w:val="left" w:pos="2040"/>
      </w:tabs>
      <w:ind w:left="-1440"/>
    </w:pPr>
    <w:r>
      <w:rPr>
        <w:noProof/>
      </w:rPr>
      <w:drawing>
        <wp:inline distT="0" distB="0" distL="0" distR="0" wp14:anchorId="21C27934" wp14:editId="1225B021">
          <wp:extent cx="7754111" cy="936574"/>
          <wp:effectExtent l="0" t="0" r="0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o Letterhead Digital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1" cy="93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8068" w14:textId="77777777" w:rsidR="0053392B" w:rsidRDefault="00A54DD3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0" allowOverlap="1" wp14:anchorId="19A5806A" wp14:editId="0810891F">
          <wp:simplePos x="0" y="0"/>
          <wp:positionH relativeFrom="margin">
            <wp:posOffset>-907415</wp:posOffset>
          </wp:positionH>
          <wp:positionV relativeFrom="margin">
            <wp:posOffset>-907415</wp:posOffset>
          </wp:positionV>
          <wp:extent cx="7772400" cy="1859280"/>
          <wp:effectExtent l="0" t="0" r="0" b="7620"/>
          <wp:wrapNone/>
          <wp:docPr id="80" name="Picture 80" descr="SBCo Letterhead Digita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6149727" descr="SBCo Letterhead Digital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2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2B"/>
    <w:rsid w:val="00010B19"/>
    <w:rsid w:val="00024D9A"/>
    <w:rsid w:val="000269FD"/>
    <w:rsid w:val="0005092D"/>
    <w:rsid w:val="000670C7"/>
    <w:rsid w:val="00097FD8"/>
    <w:rsid w:val="000A3554"/>
    <w:rsid w:val="000E7BEA"/>
    <w:rsid w:val="001003B6"/>
    <w:rsid w:val="00111886"/>
    <w:rsid w:val="00154AC3"/>
    <w:rsid w:val="00270126"/>
    <w:rsid w:val="002D4DA8"/>
    <w:rsid w:val="0032568F"/>
    <w:rsid w:val="00362680"/>
    <w:rsid w:val="00392298"/>
    <w:rsid w:val="0039681B"/>
    <w:rsid w:val="003B165C"/>
    <w:rsid w:val="00421513"/>
    <w:rsid w:val="00446BF7"/>
    <w:rsid w:val="0046514B"/>
    <w:rsid w:val="0053392B"/>
    <w:rsid w:val="005503BE"/>
    <w:rsid w:val="00565380"/>
    <w:rsid w:val="00565DCC"/>
    <w:rsid w:val="00594908"/>
    <w:rsid w:val="005C1CCD"/>
    <w:rsid w:val="005D0616"/>
    <w:rsid w:val="006027D0"/>
    <w:rsid w:val="00625FA5"/>
    <w:rsid w:val="006844D7"/>
    <w:rsid w:val="0068561A"/>
    <w:rsid w:val="00691B5C"/>
    <w:rsid w:val="006A719E"/>
    <w:rsid w:val="006B735A"/>
    <w:rsid w:val="00803346"/>
    <w:rsid w:val="00813C6B"/>
    <w:rsid w:val="00837CEC"/>
    <w:rsid w:val="00852A52"/>
    <w:rsid w:val="00853D9F"/>
    <w:rsid w:val="00907542"/>
    <w:rsid w:val="0092121B"/>
    <w:rsid w:val="009356A2"/>
    <w:rsid w:val="009C1758"/>
    <w:rsid w:val="00A31E55"/>
    <w:rsid w:val="00A54DD3"/>
    <w:rsid w:val="00A60035"/>
    <w:rsid w:val="00A86034"/>
    <w:rsid w:val="00AE38B3"/>
    <w:rsid w:val="00AE4247"/>
    <w:rsid w:val="00AF2F85"/>
    <w:rsid w:val="00B41355"/>
    <w:rsid w:val="00BB3EE9"/>
    <w:rsid w:val="00C25086"/>
    <w:rsid w:val="00CB2E4D"/>
    <w:rsid w:val="00CD7245"/>
    <w:rsid w:val="00D06F77"/>
    <w:rsid w:val="00D77752"/>
    <w:rsid w:val="00DD36F7"/>
    <w:rsid w:val="00E12B63"/>
    <w:rsid w:val="00E462F9"/>
    <w:rsid w:val="00E50F88"/>
    <w:rsid w:val="00E74884"/>
    <w:rsid w:val="00E81705"/>
    <w:rsid w:val="00ED1485"/>
    <w:rsid w:val="00F36FA6"/>
    <w:rsid w:val="00F80AE3"/>
    <w:rsid w:val="00FB7607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A58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ina.Pham@psd.sbcounty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3CA34F1AE9641A881731930386755" ma:contentTypeVersion="7" ma:contentTypeDescription="Create a new document." ma:contentTypeScope="" ma:versionID="a6f1f034217aff107ef62f81754dd63d">
  <xsd:schema xmlns:xsd="http://www.w3.org/2001/XMLSchema" xmlns:xs="http://www.w3.org/2001/XMLSchema" xmlns:p="http://schemas.microsoft.com/office/2006/metadata/properties" xmlns:ns1="http://schemas.microsoft.com/sharepoint/v3" xmlns:ns2="00935503-5f77-4072-ab0c-fdac2fe6dd9f" xmlns:ns3="d1859c97-b55e-4953-9bbf-d22d74921400" targetNamespace="http://schemas.microsoft.com/office/2006/metadata/properties" ma:root="true" ma:fieldsID="0d1697abe85eab7961105ba9d4e91597" ns1:_="" ns2:_="" ns3:_="">
    <xsd:import namespace="http://schemas.microsoft.com/sharepoint/v3"/>
    <xsd:import namespace="00935503-5f77-4072-ab0c-fdac2fe6dd9f"/>
    <xsd:import namespace="d1859c97-b55e-4953-9bbf-d22d749214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5503-5f77-4072-ab0c-fdac2fe6dd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59c97-b55e-4953-9bbf-d22d74921400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Calendar" ma:format="Dropdown" ma:internalName="Category">
      <xsd:simpleType>
        <xsd:restriction base="dms:Choice">
          <xsd:enumeration value="Calendar"/>
          <xsd:enumeration value="Directory of Services"/>
          <xsd:enumeration value="Preschool Services Department School Calendars"/>
          <xsd:enumeration value="First 5 PROGRAMS AVAIL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1859c97-b55e-4953-9bbf-d22d74921400">Calendar</Category>
    <PublishingExpirationDate xmlns="http://schemas.microsoft.com/sharepoint/v3" xsi:nil="true"/>
    <PublishingStartDate xmlns="http://schemas.microsoft.com/sharepoint/v3" xsi:nil="true"/>
    <_dlc_DocId xmlns="00935503-5f77-4072-ab0c-fdac2fe6dd9f">HMUJDJC4WYTQ-92510261-3</_dlc_DocId>
    <_dlc_DocIdUrl xmlns="00935503-5f77-4072-ab0c-fdac2fe6dd9f">
      <Url>https://hs16.sbcounty.gov/psd/_layouts/15/DocIdRedir.aspx?ID=HMUJDJC4WYTQ-92510261-3</Url>
      <Description>HMUJDJC4WYTQ-92510261-3</Description>
    </_dlc_DocIdUrl>
  </documentManagement>
</p:properties>
</file>

<file path=customXml/itemProps1.xml><?xml version="1.0" encoding="utf-8"?>
<ds:datastoreItem xmlns:ds="http://schemas.openxmlformats.org/officeDocument/2006/customXml" ds:itemID="{7EBE091E-015B-4F35-9A9F-8A3157C2E64B}"/>
</file>

<file path=customXml/itemProps2.xml><?xml version="1.0" encoding="utf-8"?>
<ds:datastoreItem xmlns:ds="http://schemas.openxmlformats.org/officeDocument/2006/customXml" ds:itemID="{79133A93-8199-4EC5-8680-493098F8F500}"/>
</file>

<file path=customXml/itemProps3.xml><?xml version="1.0" encoding="utf-8"?>
<ds:datastoreItem xmlns:ds="http://schemas.openxmlformats.org/officeDocument/2006/customXml" ds:itemID="{B9AAB55F-28D9-4546-9136-841A987FDB0B}"/>
</file>

<file path=customXml/itemProps4.xml><?xml version="1.0" encoding="utf-8"?>
<ds:datastoreItem xmlns:ds="http://schemas.openxmlformats.org/officeDocument/2006/customXml" ds:itemID="{75E41D4E-4A42-4216-BB8F-D3505AAB9902}"/>
</file>

<file path=customXml/itemProps5.xml><?xml version="1.0" encoding="utf-8"?>
<ds:datastoreItem xmlns:ds="http://schemas.openxmlformats.org/officeDocument/2006/customXml" ds:itemID="{F404216A-A06F-4866-85A5-EBDFE7ED8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Colin</dc:creator>
  <cp:lastModifiedBy>Holley, Diana</cp:lastModifiedBy>
  <cp:revision>2</cp:revision>
  <cp:lastPrinted>2017-06-26T22:03:00Z</cp:lastPrinted>
  <dcterms:created xsi:type="dcterms:W3CDTF">2017-07-12T17:55:00Z</dcterms:created>
  <dcterms:modified xsi:type="dcterms:W3CDTF">2017-07-12T17:55:00Z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c0ccd18b-0641-4aa7-bcb4-5f127155cf8a</vt:lpwstr>
  </property>
  <property fmtid="{D5CDD505-2E9C-101B-9397-08002B2CF9AE}" pid="3" name="ContentTypeId">
    <vt:lpwstr>0x010100C5F3CA34F1AE9641A881731930386755</vt:lpwstr>
  </property>
  <property fmtid="{D5CDD505-2E9C-101B-9397-08002B2CF9AE}" pid="4" name="Order">
    <vt:r8>6700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